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BA3CA5" w:rsidTr="00010DFD">
        <w:tblPrEx>
          <w:tblCellMar>
            <w:top w:w="0" w:type="dxa"/>
            <w:bottom w:w="0" w:type="dxa"/>
          </w:tblCellMar>
        </w:tblPrEx>
        <w:trPr>
          <w:trHeight w:val="701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A5" w:rsidRDefault="00BA3CA5" w:rsidP="00010DFD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 w:rsidRPr="00C87878">
              <w:rPr>
                <w:bCs/>
                <w:szCs w:val="28"/>
              </w:rPr>
              <w:br w:type="page"/>
            </w:r>
            <w:r>
              <w:rPr>
                <w:b/>
                <w:bCs/>
                <w:sz w:val="28"/>
                <w:szCs w:val="28"/>
              </w:rPr>
              <w:t>CHỦ QUẢN HỆ THỐNG THÔNG TIN</w:t>
            </w:r>
          </w:p>
          <w:p w:rsidR="00BA3CA5" w:rsidRDefault="00BA3CA5" w:rsidP="00010DFD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ĐƠN VỊ VẬN HÀNH HỆ THỐNG THÔNG TIN</w:t>
            </w: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40"/>
                <w:szCs w:val="40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40"/>
                <w:szCs w:val="40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40"/>
                <w:szCs w:val="40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40"/>
                <w:szCs w:val="40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40"/>
                <w:szCs w:val="40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40"/>
                <w:szCs w:val="40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40"/>
                <w:szCs w:val="40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40"/>
                <w:szCs w:val="40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(MẪU)</w:t>
            </w:r>
          </w:p>
          <w:p w:rsidR="00BA3CA5" w:rsidRDefault="00BA3CA5" w:rsidP="00010DFD">
            <w:pPr>
              <w:pStyle w:val="Default"/>
              <w:spacing w:before="120" w:after="120"/>
              <w:jc w:val="center"/>
              <w:rPr>
                <w:b/>
                <w:bCs/>
                <w:sz w:val="36"/>
                <w:szCs w:val="40"/>
              </w:rPr>
            </w:pPr>
            <w:r>
              <w:rPr>
                <w:b/>
                <w:bCs/>
                <w:sz w:val="36"/>
                <w:szCs w:val="40"/>
              </w:rPr>
              <w:t>TÀI LIỆU T</w:t>
            </w:r>
            <w:r>
              <w:rPr>
                <w:b/>
                <w:bCs/>
                <w:sz w:val="36"/>
                <w:szCs w:val="40"/>
              </w:rPr>
              <w:t>HIẾT KẾ HỆ THỐNG</w:t>
            </w:r>
          </w:p>
          <w:p w:rsidR="00BA3CA5" w:rsidRDefault="00BA3CA5" w:rsidP="00010DFD">
            <w:pPr>
              <w:pStyle w:val="Default"/>
              <w:spacing w:before="120" w:after="120"/>
              <w:jc w:val="center"/>
              <w:rPr>
                <w:b/>
                <w:bCs/>
                <w:sz w:val="36"/>
                <w:szCs w:val="40"/>
              </w:rPr>
            </w:pPr>
            <w:r w:rsidRPr="00C87878">
              <w:rPr>
                <w:b/>
                <w:bCs/>
                <w:sz w:val="36"/>
                <w:szCs w:val="40"/>
              </w:rPr>
              <w:t>CHO HỆ THỐNG THÔNG TIN A</w:t>
            </w:r>
          </w:p>
          <w:p w:rsidR="00BA3CA5" w:rsidRPr="00C87878" w:rsidRDefault="00BA3CA5" w:rsidP="00010DFD">
            <w:pPr>
              <w:pStyle w:val="Default"/>
              <w:spacing w:before="120" w:after="120"/>
              <w:jc w:val="center"/>
              <w:rPr>
                <w:sz w:val="36"/>
                <w:szCs w:val="40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1D1317" w:rsidRDefault="001D1317" w:rsidP="00010DFD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BA3CA5" w:rsidRDefault="00BA3CA5" w:rsidP="00010DFD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BA3CA5" w:rsidRPr="00A511B6" w:rsidRDefault="00BA3CA5" w:rsidP="00010DFD">
            <w:pPr>
              <w:pStyle w:val="Default"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………., năm ...</w:t>
            </w:r>
          </w:p>
        </w:tc>
      </w:tr>
    </w:tbl>
    <w:p w:rsidR="0013364E" w:rsidRPr="0013364E" w:rsidRDefault="0013364E" w:rsidP="0013364E">
      <w:pPr>
        <w:tabs>
          <w:tab w:val="left" w:pos="5713"/>
          <w:tab w:val="left" w:pos="7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HƯỚNG DẪN XÂY DỤNG TÀI LIỆU THIẾT KẾ HỆ THỐNG CHO HỆ THỐNG THÔNG TIN TỈNH A</w:t>
      </w:r>
    </w:p>
    <w:p w:rsidR="008B5968" w:rsidRDefault="0013364E" w:rsidP="00B96A51">
      <w:pPr>
        <w:tabs>
          <w:tab w:val="left" w:pos="810"/>
          <w:tab w:val="left" w:pos="7625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317">
        <w:rPr>
          <w:rFonts w:ascii="Times New Roman" w:hAnsi="Times New Roman" w:cs="Times New Roman"/>
          <w:sz w:val="28"/>
          <w:szCs w:val="28"/>
        </w:rPr>
        <w:t>Căn cứ Điều 15 tạ</w:t>
      </w:r>
      <w:r w:rsidR="00470B36">
        <w:rPr>
          <w:rFonts w:ascii="Times New Roman" w:hAnsi="Times New Roman" w:cs="Times New Roman"/>
          <w:sz w:val="28"/>
          <w:szCs w:val="28"/>
        </w:rPr>
        <w:t>i Nghị</w:t>
      </w:r>
      <w:r w:rsidR="001D1317">
        <w:rPr>
          <w:rFonts w:ascii="Times New Roman" w:hAnsi="Times New Roman" w:cs="Times New Roman"/>
          <w:sz w:val="28"/>
          <w:szCs w:val="28"/>
        </w:rPr>
        <w:t xml:space="preserve"> định số</w:t>
      </w:r>
      <w:r w:rsidR="00470B36">
        <w:rPr>
          <w:rFonts w:ascii="Times New Roman" w:hAnsi="Times New Roman" w:cs="Times New Roman"/>
          <w:sz w:val="28"/>
          <w:szCs w:val="28"/>
        </w:rPr>
        <w:t xml:space="preserve"> 85/2016/NĐ-CP ngày 01/07/2016 của Chính phủ về bảo đảm an toàn hệ thống thông tin theo cấp độ thì Tài liệu thiết k</w:t>
      </w:r>
      <w:r w:rsidR="00A272D9">
        <w:rPr>
          <w:rFonts w:ascii="Times New Roman" w:hAnsi="Times New Roman" w:cs="Times New Roman"/>
          <w:sz w:val="28"/>
          <w:szCs w:val="28"/>
        </w:rPr>
        <w:t>ế</w:t>
      </w:r>
      <w:r w:rsidR="00470B36">
        <w:rPr>
          <w:rFonts w:ascii="Times New Roman" w:hAnsi="Times New Roman" w:cs="Times New Roman"/>
          <w:sz w:val="28"/>
          <w:szCs w:val="28"/>
        </w:rPr>
        <w:t xml:space="preserve"> là một trong những tài liệu sau:</w:t>
      </w:r>
    </w:p>
    <w:p w:rsidR="0013364E" w:rsidRPr="0013364E" w:rsidRDefault="0013364E" w:rsidP="00B96A51">
      <w:pPr>
        <w:pStyle w:val="NormalWeb"/>
        <w:spacing w:before="120" w:beforeAutospacing="0" w:after="120" w:afterAutospacing="0"/>
        <w:ind w:firstLine="720"/>
        <w:rPr>
          <w:sz w:val="28"/>
          <w:szCs w:val="28"/>
        </w:rPr>
      </w:pPr>
      <w:r w:rsidRPr="0013364E">
        <w:rPr>
          <w:sz w:val="28"/>
          <w:szCs w:val="28"/>
          <w:lang w:val="vi-VN"/>
        </w:rPr>
        <w:t>a) Đối với dự án đầu tư xây dựng mới hoặc mở rộng, nâng cấp hệ thống thông tin: Thiết kế sơ bộ hoặc tài liệu có giá trị tương đương;</w:t>
      </w:r>
    </w:p>
    <w:p w:rsidR="0013364E" w:rsidRPr="0013364E" w:rsidRDefault="0013364E" w:rsidP="00B96A51">
      <w:pPr>
        <w:pStyle w:val="NormalWeb"/>
        <w:spacing w:before="120" w:beforeAutospacing="0" w:after="120" w:afterAutospacing="0"/>
        <w:ind w:firstLine="720"/>
        <w:rPr>
          <w:sz w:val="28"/>
          <w:szCs w:val="28"/>
        </w:rPr>
      </w:pPr>
      <w:r w:rsidRPr="0013364E">
        <w:rPr>
          <w:sz w:val="28"/>
          <w:szCs w:val="28"/>
          <w:lang w:val="vi-VN"/>
        </w:rPr>
        <w:t xml:space="preserve">b) Đối với hệ thống thông tin đang vận hành: Thiết kế thi công đã được cấp có thẩm quyền phê duyệt hoặc tài liệu có giá </w:t>
      </w:r>
      <w:r w:rsidRPr="0013364E">
        <w:rPr>
          <w:sz w:val="28"/>
          <w:szCs w:val="28"/>
        </w:rPr>
        <w:t>tr</w:t>
      </w:r>
      <w:r w:rsidRPr="0013364E">
        <w:rPr>
          <w:sz w:val="28"/>
          <w:szCs w:val="28"/>
          <w:lang w:val="vi-VN"/>
        </w:rPr>
        <w:t>ị tương đương.</w:t>
      </w:r>
    </w:p>
    <w:p w:rsidR="00A272D9" w:rsidRDefault="0013364E" w:rsidP="00B96A51">
      <w:pPr>
        <w:tabs>
          <w:tab w:val="left" w:pos="810"/>
          <w:tab w:val="left" w:pos="7625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5A98">
        <w:rPr>
          <w:rFonts w:ascii="Times New Roman" w:hAnsi="Times New Roman" w:cs="Times New Roman"/>
          <w:sz w:val="28"/>
          <w:szCs w:val="28"/>
        </w:rPr>
        <w:t xml:space="preserve">Qua </w:t>
      </w:r>
      <w:r w:rsidR="006962DA">
        <w:rPr>
          <w:rFonts w:ascii="Times New Roman" w:hAnsi="Times New Roman" w:cs="Times New Roman"/>
          <w:sz w:val="28"/>
          <w:szCs w:val="28"/>
        </w:rPr>
        <w:t>công tác nắm tình hình tại</w:t>
      </w:r>
      <w:r w:rsidR="00A272D9">
        <w:rPr>
          <w:rFonts w:ascii="Times New Roman" w:hAnsi="Times New Roman" w:cs="Times New Roman"/>
          <w:sz w:val="28"/>
          <w:szCs w:val="28"/>
        </w:rPr>
        <w:t xml:space="preserve"> các đơn vị</w:t>
      </w:r>
      <w:r w:rsidR="006962DA">
        <w:rPr>
          <w:rFonts w:ascii="Times New Roman" w:hAnsi="Times New Roman" w:cs="Times New Roman"/>
          <w:sz w:val="28"/>
          <w:szCs w:val="28"/>
        </w:rPr>
        <w:t>,</w:t>
      </w:r>
      <w:r w:rsidR="00175A98">
        <w:rPr>
          <w:rFonts w:ascii="Times New Roman" w:hAnsi="Times New Roman" w:cs="Times New Roman"/>
          <w:sz w:val="28"/>
          <w:szCs w:val="28"/>
        </w:rPr>
        <w:t xml:space="preserve"> </w:t>
      </w:r>
      <w:r w:rsidR="00A272D9">
        <w:rPr>
          <w:rFonts w:ascii="Times New Roman" w:hAnsi="Times New Roman" w:cs="Times New Roman"/>
          <w:sz w:val="28"/>
          <w:szCs w:val="28"/>
        </w:rPr>
        <w:t>hiện tại</w:t>
      </w:r>
      <w:r w:rsidR="006962DA">
        <w:rPr>
          <w:rFonts w:ascii="Times New Roman" w:hAnsi="Times New Roman" w:cs="Times New Roman"/>
          <w:sz w:val="28"/>
          <w:szCs w:val="28"/>
        </w:rPr>
        <w:t xml:space="preserve"> có m</w:t>
      </w:r>
      <w:r w:rsidR="00A272D9">
        <w:rPr>
          <w:rFonts w:ascii="Times New Roman" w:hAnsi="Times New Roman" w:cs="Times New Roman"/>
          <w:sz w:val="28"/>
          <w:szCs w:val="28"/>
        </w:rPr>
        <w:t xml:space="preserve"> </w:t>
      </w:r>
      <w:r w:rsidR="006962DA">
        <w:rPr>
          <w:rFonts w:ascii="Times New Roman" w:hAnsi="Times New Roman" w:cs="Times New Roman"/>
          <w:sz w:val="28"/>
          <w:szCs w:val="28"/>
        </w:rPr>
        <w:t>có một số vướng mắc</w:t>
      </w:r>
      <w:bookmarkStart w:id="0" w:name="_GoBack"/>
      <w:bookmarkEnd w:id="0"/>
      <w:r w:rsidR="00A272D9"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13364E" w:rsidRPr="00A272D9" w:rsidRDefault="00A272D9" w:rsidP="00B96A51">
      <w:pPr>
        <w:pStyle w:val="ListParagraph"/>
        <w:numPr>
          <w:ilvl w:val="0"/>
          <w:numId w:val="1"/>
        </w:numPr>
        <w:tabs>
          <w:tab w:val="left" w:pos="810"/>
          <w:tab w:val="left" w:pos="7625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272D9">
        <w:rPr>
          <w:rFonts w:ascii="Times New Roman" w:hAnsi="Times New Roman" w:cs="Times New Roman"/>
          <w:sz w:val="28"/>
          <w:szCs w:val="28"/>
        </w:rPr>
        <w:t>Tài liệu thiết kế</w:t>
      </w:r>
      <w:r w:rsidRPr="00A272D9">
        <w:rPr>
          <w:rFonts w:ascii="Times New Roman" w:hAnsi="Times New Roman" w:cs="Times New Roman"/>
          <w:sz w:val="28"/>
          <w:szCs w:val="28"/>
        </w:rPr>
        <w:t xml:space="preserve"> bị thất lạc.</w:t>
      </w:r>
    </w:p>
    <w:p w:rsidR="00A272D9" w:rsidRDefault="00A272D9" w:rsidP="00B96A51">
      <w:pPr>
        <w:pStyle w:val="ListParagraph"/>
        <w:numPr>
          <w:ilvl w:val="0"/>
          <w:numId w:val="1"/>
        </w:numPr>
        <w:tabs>
          <w:tab w:val="left" w:pos="810"/>
          <w:tab w:val="left" w:pos="7625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Tài liệu thiết kế</w:t>
      </w:r>
      <w:r>
        <w:rPr>
          <w:rFonts w:ascii="Times New Roman" w:hAnsi="Times New Roman" w:cs="Times New Roman"/>
          <w:sz w:val="28"/>
          <w:szCs w:val="28"/>
        </w:rPr>
        <w:t xml:space="preserve"> chưa được xây dựng với nhiều lý do khác nhau.</w:t>
      </w:r>
    </w:p>
    <w:p w:rsidR="00A272D9" w:rsidRDefault="00A272D9" w:rsidP="00B96A51">
      <w:pPr>
        <w:pStyle w:val="ListParagraph"/>
        <w:numPr>
          <w:ilvl w:val="0"/>
          <w:numId w:val="1"/>
        </w:numPr>
        <w:tabs>
          <w:tab w:val="left" w:pos="810"/>
          <w:tab w:val="left" w:pos="7625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Hệ thống thông tin đang nâng cấp tuy nhiên chưa có tài liệu thiết kế.</w:t>
      </w:r>
    </w:p>
    <w:p w:rsidR="00A272D9" w:rsidRPr="00B96A51" w:rsidRDefault="00A272D9" w:rsidP="00B96A51">
      <w:pPr>
        <w:tabs>
          <w:tab w:val="left" w:pos="810"/>
          <w:tab w:val="left" w:pos="7625"/>
        </w:tabs>
        <w:spacing w:before="120" w:after="12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96A51">
        <w:rPr>
          <w:rFonts w:ascii="Times New Roman" w:hAnsi="Times New Roman" w:cs="Times New Roman"/>
          <w:b/>
          <w:sz w:val="28"/>
          <w:szCs w:val="28"/>
        </w:rPr>
        <w:t>Đối với trường hợp 01, 02:</w:t>
      </w:r>
    </w:p>
    <w:p w:rsidR="0013364E" w:rsidRDefault="00A272D9" w:rsidP="00B96A51">
      <w:pPr>
        <w:pStyle w:val="ListParagraph"/>
        <w:numPr>
          <w:ilvl w:val="0"/>
          <w:numId w:val="2"/>
        </w:numPr>
        <w:tabs>
          <w:tab w:val="left" w:pos="810"/>
          <w:tab w:val="left" w:pos="7625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đơn vị tiế</w:t>
      </w:r>
      <w:r w:rsidR="00A9362C">
        <w:rPr>
          <w:rFonts w:ascii="Times New Roman" w:hAnsi="Times New Roman" w:cs="Times New Roman"/>
          <w:sz w:val="28"/>
          <w:szCs w:val="28"/>
        </w:rPr>
        <w:t>n hành lập</w:t>
      </w:r>
      <w:r>
        <w:rPr>
          <w:rFonts w:ascii="Times New Roman" w:hAnsi="Times New Roman" w:cs="Times New Roman"/>
          <w:sz w:val="28"/>
          <w:szCs w:val="28"/>
        </w:rPr>
        <w:t xml:space="preserve"> sơ đồ</w:t>
      </w:r>
      <w:r w:rsidR="00A9362C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hiết kế hệ thống mạng hiện tại của đơn vị</w:t>
      </w:r>
      <w:r w:rsidR="00B96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và trình cấp có thẩm quyền xác nhận</w:t>
      </w:r>
      <w:r w:rsidR="00B96A51">
        <w:rPr>
          <w:rFonts w:ascii="Times New Roman" w:hAnsi="Times New Roman" w:cs="Times New Roman"/>
          <w:sz w:val="28"/>
          <w:szCs w:val="28"/>
        </w:rPr>
        <w:t>, phê duyệt</w:t>
      </w:r>
      <w:r w:rsidR="00A9362C">
        <w:rPr>
          <w:rFonts w:ascii="Times New Roman" w:hAnsi="Times New Roman" w:cs="Times New Roman"/>
          <w:sz w:val="28"/>
          <w:szCs w:val="28"/>
        </w:rPr>
        <w:t xml:space="preserve"> và thuyết minh các thành phần có trong sơ đồ thiết kế</w:t>
      </w:r>
      <w:r>
        <w:rPr>
          <w:rFonts w:ascii="Times New Roman" w:hAnsi="Times New Roman" w:cs="Times New Roman"/>
          <w:sz w:val="28"/>
          <w:szCs w:val="28"/>
        </w:rPr>
        <w:t xml:space="preserve"> (thủ trưởng đơn vị hoặc đơn vị vận hành hệ thống xác nhận).</w:t>
      </w:r>
    </w:p>
    <w:p w:rsidR="00B96A51" w:rsidRPr="00B96A51" w:rsidRDefault="00B96A51" w:rsidP="00B96A51">
      <w:pPr>
        <w:pStyle w:val="ListParagraph"/>
        <w:tabs>
          <w:tab w:val="left" w:pos="810"/>
          <w:tab w:val="left" w:pos="7625"/>
        </w:tabs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A51">
        <w:rPr>
          <w:rFonts w:ascii="Times New Roman" w:hAnsi="Times New Roman" w:cs="Times New Roman"/>
          <w:b/>
          <w:sz w:val="28"/>
          <w:szCs w:val="28"/>
        </w:rPr>
        <w:t>Đối với trường hợp 3:</w:t>
      </w:r>
    </w:p>
    <w:p w:rsidR="00C00529" w:rsidRDefault="00B96A51" w:rsidP="00A9362C">
      <w:pPr>
        <w:pStyle w:val="NormalWeb"/>
        <w:numPr>
          <w:ilvl w:val="0"/>
          <w:numId w:val="2"/>
        </w:numPr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Đề nghị đơn vị thi công cung cấp Thiết kế thi công </w:t>
      </w:r>
      <w:r w:rsidRPr="0013364E">
        <w:rPr>
          <w:sz w:val="28"/>
          <w:szCs w:val="28"/>
          <w:lang w:val="vi-VN"/>
        </w:rPr>
        <w:t xml:space="preserve">đã được cấp có thẩm quyền phê duyệt hoặc tài liệu có giá </w:t>
      </w:r>
      <w:r w:rsidRPr="0013364E">
        <w:rPr>
          <w:sz w:val="28"/>
          <w:szCs w:val="28"/>
        </w:rPr>
        <w:t>tr</w:t>
      </w:r>
      <w:r w:rsidR="00A9362C">
        <w:rPr>
          <w:sz w:val="28"/>
          <w:szCs w:val="28"/>
          <w:lang w:val="vi-VN"/>
        </w:rPr>
        <w:t xml:space="preserve">ị tương đương đông thời </w:t>
      </w:r>
      <w:r w:rsidR="00A9362C">
        <w:rPr>
          <w:sz w:val="28"/>
          <w:szCs w:val="28"/>
        </w:rPr>
        <w:t>thuyết minh các thành phần có trong sơ đồ thiết kế</w:t>
      </w:r>
      <w:r w:rsidR="00A9362C">
        <w:rPr>
          <w:sz w:val="28"/>
          <w:szCs w:val="28"/>
        </w:rPr>
        <w:t>.</w:t>
      </w:r>
    </w:p>
    <w:p w:rsidR="00C00529" w:rsidRDefault="00C0052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96A51" w:rsidRPr="00850F31" w:rsidRDefault="00C00529" w:rsidP="00C00529">
      <w:pPr>
        <w:pStyle w:val="NormalWeb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850F31">
        <w:rPr>
          <w:b/>
          <w:sz w:val="28"/>
          <w:szCs w:val="28"/>
        </w:rPr>
        <w:lastRenderedPageBreak/>
        <w:t>MỤC LUC NỘI DUNG TÀI LIỆU THIẾT KẾ</w:t>
      </w:r>
    </w:p>
    <w:p w:rsidR="00C00529" w:rsidRDefault="00C00529" w:rsidP="00C00529">
      <w:pPr>
        <w:pStyle w:val="NormalWeb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Tham khảo</w:t>
      </w:r>
      <w:r>
        <w:rPr>
          <w:sz w:val="28"/>
          <w:szCs w:val="28"/>
        </w:rPr>
        <w:t>)</w:t>
      </w:r>
    </w:p>
    <w:p w:rsidR="00C00529" w:rsidRDefault="00C00529" w:rsidP="00C00529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I. Tổng quan</w:t>
      </w:r>
    </w:p>
    <w:p w:rsidR="00C00529" w:rsidRDefault="00C00529" w:rsidP="00C00529">
      <w:pPr>
        <w:pStyle w:val="NormalWeb"/>
        <w:numPr>
          <w:ilvl w:val="1"/>
          <w:numId w:val="3"/>
        </w:numPr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Mục tiêu</w:t>
      </w:r>
    </w:p>
    <w:p w:rsidR="00C00529" w:rsidRDefault="00C00529" w:rsidP="00C00529">
      <w:pPr>
        <w:pStyle w:val="NormalWeb"/>
        <w:numPr>
          <w:ilvl w:val="1"/>
          <w:numId w:val="3"/>
        </w:numPr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Phạm vi</w:t>
      </w:r>
    </w:p>
    <w:p w:rsidR="00C00529" w:rsidRDefault="00C00529" w:rsidP="00C00529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II. Hiện trạng</w:t>
      </w:r>
    </w:p>
    <w:p w:rsidR="00C00529" w:rsidRDefault="00C00529" w:rsidP="00C00529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2.1 Thiết bị</w:t>
      </w:r>
    </w:p>
    <w:p w:rsidR="00C00529" w:rsidRDefault="00C00529" w:rsidP="00C00529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2.2 Mặt bằng triển khai</w:t>
      </w:r>
    </w:p>
    <w:p w:rsidR="007E2226" w:rsidRDefault="007E2226" w:rsidP="00C00529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III Phương án thiết kế</w:t>
      </w:r>
    </w:p>
    <w:p w:rsidR="007E2226" w:rsidRDefault="007E2226" w:rsidP="00C00529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3.1. Mô hình logic</w:t>
      </w:r>
    </w:p>
    <w:p w:rsidR="007E2226" w:rsidRDefault="007E2226" w:rsidP="00C00529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3.1.1 Sơ đồ</w:t>
      </w:r>
    </w:p>
    <w:p w:rsidR="004B2E1B" w:rsidRDefault="004B2E1B" w:rsidP="00C00529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3.1.2 Sơ đồ phân vùng địa chỉ</w:t>
      </w:r>
    </w:p>
    <w:p w:rsidR="007E2226" w:rsidRDefault="004B2E1B" w:rsidP="00C00529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3.1.3</w:t>
      </w:r>
      <w:r w:rsidR="007E2226">
        <w:rPr>
          <w:sz w:val="28"/>
          <w:szCs w:val="28"/>
        </w:rPr>
        <w:t xml:space="preserve"> Thuyết minh thành phần</w:t>
      </w:r>
      <w:r>
        <w:rPr>
          <w:sz w:val="28"/>
          <w:szCs w:val="28"/>
        </w:rPr>
        <w:t xml:space="preserve"> (</w:t>
      </w:r>
      <w:r w:rsidRPr="00970620">
        <w:rPr>
          <w:i/>
          <w:sz w:val="28"/>
          <w:szCs w:val="28"/>
        </w:rPr>
        <w:t>cồng nghệ sử dụng, công tác quản lý, băng thông…</w:t>
      </w:r>
      <w:r>
        <w:rPr>
          <w:sz w:val="28"/>
          <w:szCs w:val="28"/>
        </w:rPr>
        <w:t>)</w:t>
      </w:r>
    </w:p>
    <w:p w:rsidR="007E2226" w:rsidRDefault="004B2E1B" w:rsidP="007E2226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3.2</w:t>
      </w:r>
      <w:r w:rsidR="007E2226">
        <w:rPr>
          <w:sz w:val="28"/>
          <w:szCs w:val="28"/>
        </w:rPr>
        <w:t xml:space="preserve">. Mô hình </w:t>
      </w:r>
      <w:r w:rsidR="007E2226">
        <w:rPr>
          <w:sz w:val="28"/>
          <w:szCs w:val="28"/>
        </w:rPr>
        <w:t>vật lý</w:t>
      </w:r>
    </w:p>
    <w:p w:rsidR="007E2226" w:rsidRDefault="004B2E1B" w:rsidP="007E2226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3.2</w:t>
      </w:r>
      <w:r w:rsidR="007E2226">
        <w:rPr>
          <w:sz w:val="28"/>
          <w:szCs w:val="28"/>
        </w:rPr>
        <w:t>.1 Sơ đồ</w:t>
      </w:r>
      <w:r>
        <w:rPr>
          <w:sz w:val="28"/>
          <w:szCs w:val="28"/>
        </w:rPr>
        <w:t xml:space="preserve"> bố trí thiết bị</w:t>
      </w:r>
    </w:p>
    <w:p w:rsidR="004B2E1B" w:rsidRDefault="004B2E1B" w:rsidP="007E2226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3.2.2 Sơ đồ đi cáp</w:t>
      </w:r>
    </w:p>
    <w:p w:rsidR="007E2226" w:rsidRDefault="004B2E1B" w:rsidP="007E2226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3.2.3</w:t>
      </w:r>
      <w:r w:rsidR="007E2226">
        <w:rPr>
          <w:sz w:val="28"/>
          <w:szCs w:val="28"/>
        </w:rPr>
        <w:t xml:space="preserve"> Thuyết minh thành phần</w:t>
      </w:r>
      <w:r w:rsidR="00970620">
        <w:rPr>
          <w:sz w:val="28"/>
          <w:szCs w:val="28"/>
        </w:rPr>
        <w:t xml:space="preserve"> (</w:t>
      </w:r>
      <w:r w:rsidR="00970620" w:rsidRPr="00970620">
        <w:rPr>
          <w:i/>
          <w:sz w:val="28"/>
          <w:szCs w:val="28"/>
        </w:rPr>
        <w:t>tên thiết bị, công dụng, mục đích triển khai</w:t>
      </w:r>
      <w:r w:rsidR="00970620">
        <w:rPr>
          <w:sz w:val="28"/>
          <w:szCs w:val="28"/>
        </w:rPr>
        <w:t>)</w:t>
      </w:r>
    </w:p>
    <w:p w:rsidR="00EA1F2A" w:rsidRDefault="00EA1F2A" w:rsidP="007E2226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IV. Xác nhận của cơ quan có thẩm quyền</w:t>
      </w:r>
      <w:r w:rsidR="00EF0512">
        <w:rPr>
          <w:sz w:val="28"/>
          <w:szCs w:val="28"/>
        </w:rPr>
        <w:t xml:space="preserve"> và văn bản có giá trị tương đương.</w:t>
      </w:r>
    </w:p>
    <w:p w:rsidR="004B2E1B" w:rsidRDefault="004B2E1B" w:rsidP="007E2226">
      <w:pPr>
        <w:pStyle w:val="NormalWeb"/>
        <w:spacing w:before="120" w:beforeAutospacing="0" w:after="120" w:afterAutospacing="0"/>
        <w:rPr>
          <w:sz w:val="28"/>
          <w:szCs w:val="28"/>
        </w:rPr>
      </w:pPr>
    </w:p>
    <w:p w:rsidR="007E2226" w:rsidRDefault="007E2226" w:rsidP="00C00529">
      <w:pPr>
        <w:pStyle w:val="NormalWeb"/>
        <w:spacing w:before="120" w:beforeAutospacing="0" w:after="120" w:afterAutospacing="0"/>
        <w:rPr>
          <w:sz w:val="28"/>
          <w:szCs w:val="28"/>
        </w:rPr>
      </w:pPr>
    </w:p>
    <w:p w:rsidR="00C00529" w:rsidRPr="00B96A51" w:rsidRDefault="00C00529" w:rsidP="00C00529">
      <w:pPr>
        <w:pStyle w:val="NormalWeb"/>
        <w:spacing w:before="120" w:beforeAutospacing="0" w:after="120" w:afterAutospacing="0"/>
        <w:rPr>
          <w:sz w:val="28"/>
          <w:szCs w:val="28"/>
        </w:rPr>
      </w:pPr>
    </w:p>
    <w:p w:rsidR="001D1317" w:rsidRPr="00BA3CA5" w:rsidRDefault="001D1317" w:rsidP="001D1317">
      <w:pPr>
        <w:tabs>
          <w:tab w:val="left" w:pos="7625"/>
        </w:tabs>
        <w:rPr>
          <w:rFonts w:ascii="Times New Roman" w:hAnsi="Times New Roman" w:cs="Times New Roman"/>
          <w:sz w:val="28"/>
          <w:szCs w:val="28"/>
        </w:rPr>
      </w:pPr>
    </w:p>
    <w:sectPr w:rsidR="001D1317" w:rsidRPr="00BA3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149C"/>
    <w:multiLevelType w:val="hybridMultilevel"/>
    <w:tmpl w:val="9E303D44"/>
    <w:lvl w:ilvl="0" w:tplc="A61AAB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81D62"/>
    <w:multiLevelType w:val="multilevel"/>
    <w:tmpl w:val="D26C06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6AF6E7B"/>
    <w:multiLevelType w:val="hybridMultilevel"/>
    <w:tmpl w:val="D1C4EB70"/>
    <w:lvl w:ilvl="0" w:tplc="B658EF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07"/>
    <w:rsid w:val="0013364E"/>
    <w:rsid w:val="00175A98"/>
    <w:rsid w:val="001D1317"/>
    <w:rsid w:val="002F6407"/>
    <w:rsid w:val="00470B36"/>
    <w:rsid w:val="004B2E1B"/>
    <w:rsid w:val="006962DA"/>
    <w:rsid w:val="007E2226"/>
    <w:rsid w:val="00850F31"/>
    <w:rsid w:val="00887359"/>
    <w:rsid w:val="008B5968"/>
    <w:rsid w:val="00970620"/>
    <w:rsid w:val="00A272D9"/>
    <w:rsid w:val="00A9362C"/>
    <w:rsid w:val="00B96A51"/>
    <w:rsid w:val="00BA3CA5"/>
    <w:rsid w:val="00C00529"/>
    <w:rsid w:val="00EA1F2A"/>
    <w:rsid w:val="00E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6B24"/>
  <w15:chartTrackingRefBased/>
  <w15:docId w15:val="{107426CE-41B6-4AD3-8039-4A99D591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3C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Mạnh Hoàng</dc:creator>
  <cp:keywords/>
  <dc:description/>
  <cp:lastModifiedBy>Lê Mạnh Hoàng</cp:lastModifiedBy>
  <cp:revision>12</cp:revision>
  <dcterms:created xsi:type="dcterms:W3CDTF">2019-10-28T03:19:00Z</dcterms:created>
  <dcterms:modified xsi:type="dcterms:W3CDTF">2019-10-28T04:28:00Z</dcterms:modified>
</cp:coreProperties>
</file>